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62" w:rsidRDefault="00940062" w:rsidP="00940062">
      <w:pPr>
        <w:jc w:val="center"/>
        <w:rPr>
          <w:rFonts w:eastAsia="Batang"/>
          <w:b/>
          <w:sz w:val="26"/>
          <w:szCs w:val="26"/>
        </w:rPr>
      </w:pPr>
      <w:r>
        <w:rPr>
          <w:rFonts w:eastAsia="Batang"/>
          <w:b/>
          <w:sz w:val="26"/>
          <w:szCs w:val="26"/>
        </w:rPr>
        <w:t>РОССИЙСКАЯ ФЕДЕРАЦИЯ</w:t>
      </w:r>
    </w:p>
    <w:p w:rsidR="00940062" w:rsidRDefault="00940062" w:rsidP="00940062">
      <w:pPr>
        <w:jc w:val="center"/>
        <w:rPr>
          <w:rFonts w:eastAsia="Batang"/>
          <w:b/>
          <w:sz w:val="26"/>
          <w:szCs w:val="26"/>
        </w:rPr>
      </w:pPr>
      <w:r>
        <w:rPr>
          <w:rFonts w:eastAsia="Batang"/>
          <w:b/>
          <w:sz w:val="26"/>
          <w:szCs w:val="26"/>
        </w:rPr>
        <w:t>КУРГАНСКАЯ  ОБЛАСТЬ</w:t>
      </w:r>
    </w:p>
    <w:p w:rsidR="00940062" w:rsidRDefault="00940062" w:rsidP="00940062">
      <w:pPr>
        <w:jc w:val="center"/>
        <w:rPr>
          <w:rFonts w:eastAsia="Batang"/>
          <w:b/>
          <w:sz w:val="26"/>
          <w:szCs w:val="26"/>
        </w:rPr>
      </w:pPr>
      <w:r>
        <w:rPr>
          <w:rFonts w:eastAsia="Batang"/>
          <w:b/>
          <w:sz w:val="26"/>
          <w:szCs w:val="26"/>
        </w:rPr>
        <w:t>ПРИТОБОЛЬНЫЙ  РАЙОН</w:t>
      </w:r>
    </w:p>
    <w:p w:rsidR="00940062" w:rsidRDefault="00940062" w:rsidP="00940062">
      <w:pPr>
        <w:jc w:val="center"/>
        <w:rPr>
          <w:rFonts w:eastAsia="Batang"/>
          <w:b/>
          <w:sz w:val="26"/>
          <w:szCs w:val="26"/>
        </w:rPr>
      </w:pPr>
      <w:r>
        <w:rPr>
          <w:rFonts w:eastAsia="Batang"/>
          <w:b/>
          <w:sz w:val="26"/>
          <w:szCs w:val="26"/>
        </w:rPr>
        <w:t>ПЛОТНИКОВСКИЙ  СЕЛЬСОВЕТ</w:t>
      </w:r>
    </w:p>
    <w:p w:rsidR="00940062" w:rsidRDefault="00940062" w:rsidP="00940062">
      <w:pPr>
        <w:jc w:val="center"/>
        <w:rPr>
          <w:rFonts w:eastAsia="Batang"/>
          <w:b/>
          <w:sz w:val="26"/>
          <w:szCs w:val="26"/>
        </w:rPr>
      </w:pPr>
      <w:r>
        <w:rPr>
          <w:rFonts w:eastAsia="Batang"/>
          <w:b/>
          <w:sz w:val="26"/>
          <w:szCs w:val="26"/>
        </w:rPr>
        <w:t>ПЛОТНИКОВСКАЯ СЕЛЬСКАЯ ДУМА</w:t>
      </w:r>
    </w:p>
    <w:p w:rsidR="00940062" w:rsidRDefault="00940062" w:rsidP="00940062">
      <w:pPr>
        <w:jc w:val="center"/>
        <w:rPr>
          <w:rFonts w:eastAsia="Batang"/>
          <w:sz w:val="26"/>
          <w:szCs w:val="26"/>
        </w:rPr>
      </w:pPr>
    </w:p>
    <w:p w:rsidR="00940062" w:rsidRDefault="00940062" w:rsidP="00940062">
      <w:pPr>
        <w:jc w:val="center"/>
        <w:rPr>
          <w:rFonts w:eastAsia="Batang"/>
          <w:sz w:val="26"/>
          <w:szCs w:val="26"/>
        </w:rPr>
      </w:pPr>
    </w:p>
    <w:p w:rsidR="00940062" w:rsidRDefault="00940062" w:rsidP="00940062">
      <w:pPr>
        <w:jc w:val="center"/>
        <w:rPr>
          <w:rFonts w:eastAsia="Batang"/>
          <w:sz w:val="26"/>
          <w:szCs w:val="26"/>
        </w:rPr>
      </w:pPr>
    </w:p>
    <w:p w:rsidR="00940062" w:rsidRDefault="00940062" w:rsidP="00940062">
      <w:pPr>
        <w:jc w:val="center"/>
        <w:rPr>
          <w:rFonts w:eastAsia="Batang"/>
          <w:b/>
          <w:bCs/>
          <w:sz w:val="26"/>
          <w:szCs w:val="26"/>
        </w:rPr>
      </w:pPr>
      <w:r>
        <w:rPr>
          <w:rFonts w:eastAsia="Batang"/>
          <w:b/>
          <w:bCs/>
          <w:sz w:val="26"/>
          <w:szCs w:val="26"/>
        </w:rPr>
        <w:t>РЕШЕНИЕ</w:t>
      </w:r>
    </w:p>
    <w:p w:rsidR="00940062" w:rsidRDefault="00940062" w:rsidP="00940062">
      <w:pPr>
        <w:rPr>
          <w:rFonts w:eastAsia="Batang"/>
          <w:b/>
          <w:bCs/>
          <w:sz w:val="26"/>
          <w:szCs w:val="26"/>
        </w:rPr>
      </w:pPr>
    </w:p>
    <w:p w:rsidR="00940062" w:rsidRDefault="00940062" w:rsidP="00940062">
      <w:pPr>
        <w:rPr>
          <w:rFonts w:eastAsia="Batang"/>
          <w:b/>
          <w:bCs/>
          <w:sz w:val="26"/>
          <w:szCs w:val="26"/>
        </w:rPr>
      </w:pPr>
    </w:p>
    <w:p w:rsidR="00940062" w:rsidRDefault="00940062" w:rsidP="00940062">
      <w:pPr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от __ апреля 2019 года                      № __</w:t>
      </w:r>
    </w:p>
    <w:p w:rsidR="00940062" w:rsidRDefault="00940062" w:rsidP="00940062">
      <w:pPr>
        <w:tabs>
          <w:tab w:val="center" w:pos="5013"/>
        </w:tabs>
      </w:pPr>
      <w:r>
        <w:t>с. Плотниково</w:t>
      </w:r>
    </w:p>
    <w:p w:rsidR="00940062" w:rsidRDefault="00940062" w:rsidP="00940062">
      <w:pPr>
        <w:jc w:val="center"/>
        <w:rPr>
          <w:b/>
        </w:rPr>
      </w:pPr>
    </w:p>
    <w:p w:rsidR="00940062" w:rsidRDefault="00940062" w:rsidP="00940062">
      <w:pPr>
        <w:rPr>
          <w:b/>
        </w:rPr>
      </w:pPr>
    </w:p>
    <w:p w:rsidR="00940062" w:rsidRDefault="00940062" w:rsidP="00940062">
      <w:pPr>
        <w:jc w:val="center"/>
        <w:rPr>
          <w:b/>
        </w:rPr>
      </w:pPr>
      <w:r>
        <w:rPr>
          <w:b/>
        </w:rPr>
        <w:t>О внесении изменений  в решение Плотниковской сельской Думы</w:t>
      </w:r>
    </w:p>
    <w:p w:rsidR="00940062" w:rsidRDefault="00940062" w:rsidP="00940062">
      <w:pPr>
        <w:jc w:val="center"/>
        <w:rPr>
          <w:b/>
        </w:rPr>
      </w:pPr>
      <w:r>
        <w:rPr>
          <w:b/>
        </w:rPr>
        <w:t>от 24.11.2014 г. № 36 «Об установлении налога на имущество физических</w:t>
      </w:r>
    </w:p>
    <w:p w:rsidR="00940062" w:rsidRDefault="00940062" w:rsidP="00940062">
      <w:pPr>
        <w:jc w:val="center"/>
        <w:rPr>
          <w:b/>
        </w:rPr>
      </w:pPr>
      <w:r>
        <w:rPr>
          <w:b/>
        </w:rPr>
        <w:t>лиц на территории  Плотниковского сельсовета»</w:t>
      </w:r>
    </w:p>
    <w:p w:rsidR="00940062" w:rsidRDefault="00940062" w:rsidP="00940062">
      <w:pPr>
        <w:jc w:val="center"/>
        <w:rPr>
          <w:b/>
        </w:rPr>
      </w:pPr>
    </w:p>
    <w:p w:rsidR="00940062" w:rsidRDefault="00940062" w:rsidP="00940062">
      <w:pPr>
        <w:rPr>
          <w:b/>
        </w:rPr>
      </w:pPr>
    </w:p>
    <w:p w:rsidR="00940062" w:rsidRDefault="00940062" w:rsidP="00940062">
      <w:pPr>
        <w:jc w:val="both"/>
      </w:pPr>
      <w:r>
        <w:t xml:space="preserve">           В целях приведения нормативной правовой базы Плотниковской сельской Думы в соответствие  с действующим законодательством Российской Федерации, </w:t>
      </w:r>
      <w:proofErr w:type="spellStart"/>
      <w:r>
        <w:t>Плотниковская</w:t>
      </w:r>
      <w:proofErr w:type="spellEnd"/>
      <w:r>
        <w:t xml:space="preserve"> сельская Дума </w:t>
      </w:r>
    </w:p>
    <w:p w:rsidR="00940062" w:rsidRDefault="00940062" w:rsidP="00940062">
      <w:pPr>
        <w:ind w:firstLine="708"/>
      </w:pPr>
      <w:r>
        <w:t>РЕШИЛА:</w:t>
      </w:r>
    </w:p>
    <w:p w:rsidR="00940062" w:rsidRDefault="00940062" w:rsidP="00940062">
      <w:pPr>
        <w:jc w:val="both"/>
      </w:pPr>
      <w:r>
        <w:t xml:space="preserve">            1. Внести в решение Плотниковской сельской Думы от  24.11.2014 г. № 36 «Об установлении налога на имущество физических лиц на территории Плотниковского сельсовета,  изменение, дополнив пунктом 3.1 следующего содержания:</w:t>
      </w:r>
    </w:p>
    <w:p w:rsidR="00940062" w:rsidRDefault="00940062" w:rsidP="00940062">
      <w:pPr>
        <w:jc w:val="both"/>
      </w:pPr>
      <w:r>
        <w:t xml:space="preserve">            «3.1. В отношении объектов налогообложения, включенных в перечень объектов недвижимого имущества, в отношении которых налоговая база будет определяться как кадастровая стоимость, а также в отношении объектов налогообложения, кадастровая стоимость каждого из которых превышает 300 миллионов рублей, налоговая ставка устанавливается в размере 0,6 процента</w:t>
      </w:r>
      <w:proofErr w:type="gramStart"/>
      <w:r>
        <w:t xml:space="preserve">.». </w:t>
      </w:r>
      <w:proofErr w:type="gramEnd"/>
    </w:p>
    <w:p w:rsidR="00940062" w:rsidRDefault="00940062" w:rsidP="00940062">
      <w:pPr>
        <w:jc w:val="both"/>
      </w:pPr>
      <w:r>
        <w:t xml:space="preserve">            2. Настоящее решение применяется к правоотношениям, возникшим с 1 января 201</w:t>
      </w:r>
      <w:r w:rsidR="00116C20">
        <w:t>8</w:t>
      </w:r>
      <w:r>
        <w:t xml:space="preserve"> года. </w:t>
      </w:r>
    </w:p>
    <w:p w:rsidR="00940062" w:rsidRDefault="00940062" w:rsidP="00940062">
      <w:pPr>
        <w:jc w:val="both"/>
      </w:pPr>
      <w:r>
        <w:t xml:space="preserve">            3. Решение Плотниковской сельской Думы от 18 ноября 2015 года № 22 «О внесении изменений в решение Плотниковской сельской Думы от 24.11.2014 г. № 36 «Об установлении налога на имущество физических лиц на территории Плотниковского сельсовета» отменить.</w:t>
      </w:r>
    </w:p>
    <w:p w:rsidR="00940062" w:rsidRDefault="00940062" w:rsidP="00940062">
      <w:pPr>
        <w:jc w:val="both"/>
      </w:pPr>
      <w:r>
        <w:t xml:space="preserve">            4. Настоящее решение опубликовать в газете «Плотниковский вестник».</w:t>
      </w:r>
    </w:p>
    <w:p w:rsidR="00940062" w:rsidRDefault="00940062" w:rsidP="00940062">
      <w:pPr>
        <w:pStyle w:val="1"/>
        <w:ind w:firstLine="720"/>
        <w:jc w:val="both"/>
        <w:rPr>
          <w:lang w:val="ru-RU"/>
        </w:rPr>
      </w:pPr>
      <w:r>
        <w:rPr>
          <w:lang w:val="ru-RU"/>
        </w:rPr>
        <w:t xml:space="preserve">5.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настоящего решения возложить на комиссию по бюджету и социальным вопросам  Плотниковской сельской Думы (Злыднев А. И.).</w:t>
      </w:r>
    </w:p>
    <w:p w:rsidR="00940062" w:rsidRDefault="00940062" w:rsidP="00940062">
      <w:pPr>
        <w:jc w:val="both"/>
      </w:pPr>
    </w:p>
    <w:p w:rsidR="00940062" w:rsidRDefault="00940062" w:rsidP="00940062">
      <w:pPr>
        <w:jc w:val="both"/>
      </w:pPr>
      <w:r>
        <w:t>Председатель Плотниковской  сельской Думы                                                  Л. В. Злыднева</w:t>
      </w:r>
    </w:p>
    <w:p w:rsidR="00940062" w:rsidRDefault="00940062" w:rsidP="00940062">
      <w:pPr>
        <w:ind w:firstLine="600"/>
        <w:jc w:val="both"/>
      </w:pPr>
    </w:p>
    <w:p w:rsidR="00940062" w:rsidRDefault="00940062" w:rsidP="00940062">
      <w:pPr>
        <w:jc w:val="both"/>
      </w:pPr>
      <w:r>
        <w:t xml:space="preserve">Глава Плотниковского сельсовета                                                                       Л. В. Злыднева   </w:t>
      </w:r>
    </w:p>
    <w:p w:rsidR="00940062" w:rsidRDefault="00940062" w:rsidP="00940062">
      <w:pPr>
        <w:jc w:val="both"/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062"/>
    <w:rsid w:val="00116C20"/>
    <w:rsid w:val="001A43A2"/>
    <w:rsid w:val="001C5AEE"/>
    <w:rsid w:val="001E571A"/>
    <w:rsid w:val="00232C67"/>
    <w:rsid w:val="00324357"/>
    <w:rsid w:val="00413D2C"/>
    <w:rsid w:val="005154CA"/>
    <w:rsid w:val="00650BD9"/>
    <w:rsid w:val="00940062"/>
    <w:rsid w:val="00CE697E"/>
    <w:rsid w:val="00E21119"/>
    <w:rsid w:val="00E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006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2019-04-09T03:20:00Z</cp:lastPrinted>
  <dcterms:created xsi:type="dcterms:W3CDTF">2019-04-09T03:09:00Z</dcterms:created>
  <dcterms:modified xsi:type="dcterms:W3CDTF">2019-02-26T10:33:00Z</dcterms:modified>
</cp:coreProperties>
</file>